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08" w:rsidRDefault="00411B45">
      <w:pPr>
        <w:rPr>
          <w:rFonts w:ascii="Rockwell MT" w:hAnsi="Rockwell MT"/>
        </w:rPr>
      </w:pPr>
      <w:r>
        <w:rPr>
          <w:rFonts w:ascii="Rockwell MT" w:hAnsi="Rockwell MT"/>
        </w:rPr>
        <w:tab/>
      </w:r>
      <w:r>
        <w:rPr>
          <w:rFonts w:ascii="Rockwell MT" w:hAnsi="Rockwell MT"/>
        </w:rPr>
        <w:tab/>
      </w:r>
      <w:r>
        <w:rPr>
          <w:rFonts w:ascii="Rockwell MT" w:hAnsi="Rockwell MT"/>
        </w:rPr>
        <w:tab/>
      </w:r>
      <w:r>
        <w:rPr>
          <w:rFonts w:ascii="Rockwell MT" w:hAnsi="Rockwell MT"/>
        </w:rPr>
        <w:tab/>
      </w:r>
      <w:r>
        <w:rPr>
          <w:rFonts w:ascii="Rockwell MT" w:hAnsi="Rockwell MT"/>
        </w:rPr>
        <w:tab/>
      </w:r>
      <w:r>
        <w:rPr>
          <w:rFonts w:ascii="Rockwell MT" w:hAnsi="Rockwell MT"/>
        </w:rPr>
        <w:tab/>
      </w:r>
      <w:r>
        <w:rPr>
          <w:rFonts w:ascii="Rockwell MT" w:hAnsi="Rockwell MT"/>
        </w:rPr>
        <w:tab/>
        <w:t xml:space="preserve">                                 </w:t>
      </w:r>
      <w:r>
        <w:rPr>
          <w:rFonts w:ascii="Rockwell MT" w:hAnsi="Rockwell MT"/>
        </w:rPr>
        <w:tab/>
      </w:r>
      <w:r>
        <w:rPr>
          <w:rFonts w:ascii="Rockwell MT" w:hAnsi="Rockwell MT"/>
        </w:rPr>
        <w:tab/>
      </w:r>
      <w:r>
        <w:rPr>
          <w:rFonts w:ascii="Rockwell MT" w:hAnsi="Rockwell MT"/>
        </w:rPr>
        <w:tab/>
      </w:r>
      <w:r>
        <w:rPr>
          <w:rFonts w:ascii="Rockwell MT" w:hAnsi="Rockwell MT"/>
        </w:rPr>
        <w:tab/>
      </w:r>
      <w:r>
        <w:rPr>
          <w:rFonts w:ascii="Rockwell MT" w:hAnsi="Rockwell MT"/>
        </w:rPr>
        <w:tab/>
      </w:r>
      <w:r>
        <w:rPr>
          <w:rFonts w:ascii="Rockwell MT" w:hAnsi="Rockwell MT"/>
        </w:rPr>
        <w:tab/>
      </w:r>
      <w:r>
        <w:rPr>
          <w:rFonts w:ascii="Rockwell MT" w:hAnsi="Rockwell MT"/>
        </w:rPr>
        <w:tab/>
      </w:r>
      <w:r>
        <w:rPr>
          <w:rFonts w:ascii="Rockwell MT" w:hAnsi="Rockwell MT"/>
        </w:rPr>
        <w:tab/>
      </w:r>
      <w:r>
        <w:rPr>
          <w:rFonts w:ascii="Rockwell MT" w:hAnsi="Rockwell MT"/>
        </w:rPr>
        <w:tab/>
      </w:r>
      <w:r>
        <w:rPr>
          <w:rFonts w:ascii="Rockwell MT" w:hAnsi="Rockwell MT"/>
        </w:rPr>
        <w:tab/>
      </w:r>
      <w:r>
        <w:rPr>
          <w:rFonts w:ascii="Rockwell MT" w:hAnsi="Rockwell MT"/>
        </w:rPr>
        <w:tab/>
      </w:r>
      <w:r>
        <w:rPr>
          <w:rFonts w:ascii="Rockwell MT" w:hAnsi="Rockwell MT"/>
        </w:rPr>
        <w:tab/>
      </w:r>
      <w:r>
        <w:rPr>
          <w:rFonts w:ascii="Rockwell MT" w:hAnsi="Rockwell MT"/>
        </w:rPr>
        <w:tab/>
      </w:r>
      <w:r>
        <w:rPr>
          <w:rFonts w:ascii="Rockwell MT" w:hAnsi="Rockwell MT"/>
        </w:rPr>
        <w:tab/>
      </w:r>
    </w:p>
    <w:p w:rsidR="000F3508" w:rsidRDefault="000F3508">
      <w:pPr>
        <w:rPr>
          <w:rFonts w:ascii="Rockwell MT" w:hAnsi="Rockwell MT"/>
        </w:rPr>
      </w:pPr>
    </w:p>
    <w:p w:rsidR="00411B45" w:rsidRDefault="00411B45">
      <w:pPr>
        <w:rPr>
          <w:rFonts w:ascii="Rockwell MT" w:hAnsi="Rockwell MT"/>
        </w:rPr>
      </w:pPr>
    </w:p>
    <w:p w:rsidR="00B57457" w:rsidRDefault="000F3508" w:rsidP="00B57457">
      <w:pPr>
        <w:pStyle w:val="berschrift3"/>
        <w:rPr>
          <w:rFonts w:ascii="Arial" w:hAnsi="Arial" w:cs="Arial"/>
        </w:rPr>
      </w:pPr>
      <w:r w:rsidRPr="00411B45">
        <w:rPr>
          <w:rFonts w:ascii="Arial" w:hAnsi="Arial" w:cs="Arial"/>
        </w:rPr>
        <w:t>Das Rettungshundeteam</w:t>
      </w:r>
    </w:p>
    <w:p w:rsidR="00B57457" w:rsidRDefault="00B57457" w:rsidP="00B57457">
      <w:pPr>
        <w:pStyle w:val="berschrift3"/>
        <w:rPr>
          <w:rFonts w:ascii="Arial" w:hAnsi="Arial" w:cs="Arial"/>
        </w:rPr>
      </w:pPr>
    </w:p>
    <w:p w:rsidR="00B57457" w:rsidRPr="00B57457" w:rsidRDefault="00B57457" w:rsidP="00B57457"/>
    <w:p w:rsidR="000F3508" w:rsidRPr="00411B45" w:rsidRDefault="009F58FC" w:rsidP="00B57457">
      <w:pPr>
        <w:pStyle w:val="berschrift3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48"/>
            <w:szCs w:val="48"/>
          </w:rPr>
          <w:id w:val="-1897733320"/>
          <w:placeholder>
            <w:docPart w:val="DefaultPlaceholder_-1854013440"/>
          </w:placeholder>
        </w:sdtPr>
        <w:sdtEndPr>
          <w:rPr>
            <w:b w:val="0"/>
            <w:sz w:val="32"/>
            <w:szCs w:val="20"/>
          </w:rPr>
        </w:sdtEndPr>
        <w:sdtContent>
          <w:r w:rsidR="00B57457" w:rsidRPr="00B57457">
            <w:rPr>
              <w:rFonts w:ascii="Arial" w:hAnsi="Arial" w:cs="Arial"/>
              <w:b/>
              <w:sz w:val="48"/>
              <w:szCs w:val="48"/>
            </w:rPr>
            <w:t>Max Mustermann</w:t>
          </w:r>
          <w:bookmarkStart w:id="0" w:name="_GoBack"/>
          <w:bookmarkEnd w:id="0"/>
          <w:r w:rsidR="00A84EE7">
            <w:rPr>
              <w:rFonts w:ascii="Arial" w:hAnsi="Arial" w:cs="Arial"/>
              <w:b/>
              <w:sz w:val="48"/>
              <w:szCs w:val="48"/>
            </w:rPr>
            <w:t xml:space="preserve"> </w:t>
          </w:r>
        </w:sdtContent>
      </w:sdt>
    </w:p>
    <w:p w:rsidR="000F3508" w:rsidRPr="00411B45" w:rsidRDefault="000F3508">
      <w:pPr>
        <w:rPr>
          <w:rFonts w:ascii="Arial" w:hAnsi="Arial" w:cs="Arial"/>
        </w:rPr>
      </w:pPr>
    </w:p>
    <w:p w:rsidR="000F3508" w:rsidRDefault="000F3508">
      <w:pPr>
        <w:rPr>
          <w:rFonts w:ascii="Arial" w:hAnsi="Arial" w:cs="Arial"/>
        </w:rPr>
      </w:pPr>
    </w:p>
    <w:p w:rsidR="00B57457" w:rsidRPr="00411B45" w:rsidRDefault="00B57457">
      <w:pPr>
        <w:rPr>
          <w:rFonts w:ascii="Arial" w:hAnsi="Arial" w:cs="Arial"/>
        </w:rPr>
      </w:pPr>
    </w:p>
    <w:p w:rsidR="000F3508" w:rsidRDefault="000F3508">
      <w:pPr>
        <w:jc w:val="center"/>
        <w:rPr>
          <w:rFonts w:ascii="Arial" w:hAnsi="Arial" w:cs="Arial"/>
          <w:color w:val="FF0000"/>
          <w:sz w:val="32"/>
        </w:rPr>
      </w:pPr>
      <w:r w:rsidRPr="00411B45">
        <w:rPr>
          <w:rFonts w:ascii="Arial" w:hAnsi="Arial" w:cs="Arial"/>
          <w:sz w:val="32"/>
        </w:rPr>
        <w:t>hat am</w:t>
      </w:r>
      <w:r w:rsidR="00B57457">
        <w:rPr>
          <w:rFonts w:ascii="Arial" w:hAnsi="Arial" w:cs="Arial"/>
          <w:sz w:val="32"/>
        </w:rPr>
        <w:t xml:space="preserve">   </w:t>
      </w:r>
      <w:r w:rsidRPr="00411B45">
        <w:rPr>
          <w:rFonts w:ascii="Arial" w:hAnsi="Arial" w:cs="Arial"/>
          <w:sz w:val="32"/>
        </w:rPr>
        <w:t xml:space="preserve"> </w:t>
      </w:r>
      <w:sdt>
        <w:sdtPr>
          <w:rPr>
            <w:rFonts w:ascii="Arial" w:hAnsi="Arial" w:cs="Arial"/>
            <w:sz w:val="36"/>
            <w:szCs w:val="36"/>
          </w:rPr>
          <w:id w:val="1504785543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84EE7">
            <w:rPr>
              <w:rFonts w:ascii="Arial" w:hAnsi="Arial" w:cs="Arial"/>
              <w:sz w:val="36"/>
              <w:szCs w:val="36"/>
            </w:rPr>
            <w:t>XX</w:t>
          </w:r>
          <w:r w:rsidR="00B57457" w:rsidRPr="00B57457">
            <w:rPr>
              <w:rFonts w:ascii="Arial" w:hAnsi="Arial" w:cs="Arial"/>
              <w:sz w:val="36"/>
              <w:szCs w:val="36"/>
            </w:rPr>
            <w:t>.</w:t>
          </w:r>
          <w:r w:rsidR="00A84EE7">
            <w:rPr>
              <w:rFonts w:ascii="Arial" w:hAnsi="Arial" w:cs="Arial"/>
              <w:sz w:val="36"/>
              <w:szCs w:val="36"/>
            </w:rPr>
            <w:t>XX</w:t>
          </w:r>
          <w:r w:rsidR="00B57457" w:rsidRPr="00B57457">
            <w:rPr>
              <w:rFonts w:ascii="Arial" w:hAnsi="Arial" w:cs="Arial"/>
              <w:sz w:val="36"/>
              <w:szCs w:val="36"/>
            </w:rPr>
            <w:t>.</w:t>
          </w:r>
          <w:r w:rsidR="00A84EE7">
            <w:rPr>
              <w:rFonts w:ascii="Arial" w:hAnsi="Arial" w:cs="Arial"/>
              <w:sz w:val="36"/>
              <w:szCs w:val="36"/>
            </w:rPr>
            <w:t>XXXX</w:t>
          </w:r>
        </w:sdtContent>
      </w:sdt>
      <w:r w:rsidR="00326937">
        <w:rPr>
          <w:rFonts w:ascii="Arial" w:hAnsi="Arial" w:cs="Arial"/>
          <w:color w:val="FF0000"/>
          <w:sz w:val="32"/>
        </w:rPr>
        <w:t xml:space="preserve"> </w:t>
      </w:r>
    </w:p>
    <w:p w:rsidR="00326937" w:rsidRDefault="00326937">
      <w:pPr>
        <w:jc w:val="center"/>
        <w:rPr>
          <w:rFonts w:ascii="Arial" w:hAnsi="Arial" w:cs="Arial"/>
          <w:sz w:val="32"/>
        </w:rPr>
      </w:pPr>
    </w:p>
    <w:p w:rsidR="00B57457" w:rsidRPr="00411B45" w:rsidRDefault="00B57457">
      <w:pPr>
        <w:jc w:val="center"/>
        <w:rPr>
          <w:rFonts w:ascii="Arial" w:hAnsi="Arial" w:cs="Arial"/>
          <w:sz w:val="32"/>
        </w:rPr>
      </w:pPr>
    </w:p>
    <w:p w:rsidR="000F3508" w:rsidRPr="00411B45" w:rsidRDefault="000F3508">
      <w:pPr>
        <w:jc w:val="center"/>
        <w:rPr>
          <w:rFonts w:ascii="Arial" w:hAnsi="Arial" w:cs="Arial"/>
          <w:sz w:val="32"/>
        </w:rPr>
      </w:pPr>
      <w:r w:rsidRPr="00411B45">
        <w:rPr>
          <w:rFonts w:ascii="Arial" w:hAnsi="Arial" w:cs="Arial"/>
          <w:sz w:val="32"/>
        </w:rPr>
        <w:t>die Rettungshundeteam-Prüfung</w:t>
      </w:r>
    </w:p>
    <w:p w:rsidR="000F3508" w:rsidRDefault="000F3508">
      <w:pPr>
        <w:jc w:val="center"/>
        <w:rPr>
          <w:rFonts w:ascii="Arial" w:hAnsi="Arial" w:cs="Arial"/>
          <w:sz w:val="32"/>
        </w:rPr>
      </w:pPr>
      <w:r w:rsidRPr="00411B45">
        <w:rPr>
          <w:rFonts w:ascii="Arial" w:hAnsi="Arial" w:cs="Arial"/>
          <w:sz w:val="32"/>
        </w:rPr>
        <w:t>in der Prüfungssparte</w:t>
      </w:r>
    </w:p>
    <w:p w:rsidR="00B57457" w:rsidRDefault="00B57457">
      <w:pPr>
        <w:jc w:val="center"/>
        <w:rPr>
          <w:rFonts w:ascii="Arial" w:hAnsi="Arial" w:cs="Arial"/>
          <w:sz w:val="32"/>
        </w:rPr>
      </w:pPr>
    </w:p>
    <w:p w:rsidR="00B57457" w:rsidRPr="00411B45" w:rsidRDefault="00B57457">
      <w:pPr>
        <w:jc w:val="center"/>
        <w:rPr>
          <w:rFonts w:ascii="Arial" w:hAnsi="Arial" w:cs="Arial"/>
          <w:sz w:val="32"/>
        </w:rPr>
      </w:pPr>
    </w:p>
    <w:sdt>
      <w:sdtPr>
        <w:rPr>
          <w:rFonts w:ascii="Arial" w:hAnsi="Arial" w:cs="Arial"/>
          <w:b/>
          <w:sz w:val="44"/>
          <w:szCs w:val="44"/>
        </w:rPr>
        <w:id w:val="1974942684"/>
        <w:placeholder>
          <w:docPart w:val="DefaultPlaceholder_-1854013440"/>
        </w:placeholder>
      </w:sdtPr>
      <w:sdtEndPr>
        <w:rPr>
          <w:u w:val="single"/>
        </w:rPr>
      </w:sdtEndPr>
      <w:sdtContent>
        <w:p w:rsidR="000F3508" w:rsidRPr="00B57457" w:rsidRDefault="001D02BA">
          <w:pPr>
            <w:jc w:val="center"/>
            <w:rPr>
              <w:rFonts w:ascii="Arial" w:hAnsi="Arial" w:cs="Arial"/>
              <w:b/>
              <w:sz w:val="44"/>
              <w:szCs w:val="44"/>
              <w:u w:val="single"/>
            </w:rPr>
          </w:pPr>
          <w:r w:rsidRPr="00B57457">
            <w:rPr>
              <w:rFonts w:ascii="Arial" w:hAnsi="Arial" w:cs="Arial"/>
              <w:b/>
              <w:sz w:val="44"/>
              <w:szCs w:val="44"/>
              <w:u w:val="single"/>
            </w:rPr>
            <w:t>Fläche/Trümmer</w:t>
          </w:r>
        </w:p>
      </w:sdtContent>
    </w:sdt>
    <w:p w:rsidR="00326937" w:rsidRDefault="00326937">
      <w:pPr>
        <w:jc w:val="center"/>
        <w:rPr>
          <w:rFonts w:ascii="Arial" w:hAnsi="Arial" w:cs="Arial"/>
          <w:color w:val="FF0000"/>
          <w:sz w:val="32"/>
        </w:rPr>
      </w:pPr>
    </w:p>
    <w:p w:rsidR="00B57457" w:rsidRPr="001D02BA" w:rsidRDefault="00B57457">
      <w:pPr>
        <w:jc w:val="center"/>
        <w:rPr>
          <w:rFonts w:ascii="Arial" w:hAnsi="Arial" w:cs="Arial"/>
          <w:color w:val="FF0000"/>
          <w:sz w:val="32"/>
        </w:rPr>
      </w:pPr>
    </w:p>
    <w:p w:rsidR="000F3508" w:rsidRPr="00411B45" w:rsidRDefault="000F3508">
      <w:pPr>
        <w:jc w:val="center"/>
        <w:rPr>
          <w:rFonts w:ascii="Arial" w:hAnsi="Arial" w:cs="Arial"/>
          <w:sz w:val="32"/>
        </w:rPr>
      </w:pPr>
      <w:r w:rsidRPr="00411B45">
        <w:rPr>
          <w:rFonts w:ascii="Arial" w:hAnsi="Arial" w:cs="Arial"/>
          <w:sz w:val="32"/>
        </w:rPr>
        <w:t>erfolgreich bestanden</w:t>
      </w:r>
    </w:p>
    <w:p w:rsidR="000F3508" w:rsidRDefault="000F3508">
      <w:pPr>
        <w:jc w:val="center"/>
        <w:rPr>
          <w:rFonts w:ascii="Arial" w:hAnsi="Arial" w:cs="Arial"/>
          <w:sz w:val="32"/>
        </w:rPr>
      </w:pPr>
      <w:r w:rsidRPr="00411B45">
        <w:rPr>
          <w:rFonts w:ascii="Arial" w:hAnsi="Arial" w:cs="Arial"/>
          <w:sz w:val="32"/>
        </w:rPr>
        <w:t>und ist berechtigt, die Bezeichnung</w:t>
      </w:r>
    </w:p>
    <w:p w:rsidR="00326937" w:rsidRPr="00411B45" w:rsidRDefault="00326937">
      <w:pPr>
        <w:jc w:val="center"/>
        <w:rPr>
          <w:rFonts w:ascii="Arial" w:hAnsi="Arial" w:cs="Arial"/>
          <w:sz w:val="32"/>
        </w:rPr>
      </w:pPr>
    </w:p>
    <w:p w:rsidR="000F3508" w:rsidRPr="00411B45" w:rsidRDefault="000F3508">
      <w:pPr>
        <w:jc w:val="center"/>
        <w:rPr>
          <w:rFonts w:ascii="Arial" w:hAnsi="Arial" w:cs="Arial"/>
        </w:rPr>
      </w:pPr>
    </w:p>
    <w:p w:rsidR="000F3508" w:rsidRPr="00411B45" w:rsidRDefault="000F3508">
      <w:pPr>
        <w:ind w:right="-142"/>
        <w:jc w:val="center"/>
        <w:rPr>
          <w:rFonts w:ascii="Arial" w:hAnsi="Arial" w:cs="Arial"/>
          <w:b/>
          <w:sz w:val="40"/>
        </w:rPr>
      </w:pPr>
      <w:r w:rsidRPr="00411B45">
        <w:rPr>
          <w:rFonts w:ascii="Arial" w:hAnsi="Arial" w:cs="Arial"/>
          <w:b/>
          <w:sz w:val="40"/>
        </w:rPr>
        <w:t>„G</w:t>
      </w:r>
      <w:r w:rsidR="00C30419">
        <w:rPr>
          <w:rFonts w:ascii="Arial" w:hAnsi="Arial" w:cs="Arial"/>
          <w:b/>
          <w:sz w:val="40"/>
        </w:rPr>
        <w:t>eprüftes Rettungshundeteam</w:t>
      </w:r>
      <w:r w:rsidR="00A84EE7">
        <w:rPr>
          <w:rFonts w:ascii="Arial" w:hAnsi="Arial" w:cs="Arial"/>
          <w:b/>
          <w:sz w:val="40"/>
        </w:rPr>
        <w:t>“</w:t>
      </w:r>
      <w:r w:rsidR="00C30419">
        <w:rPr>
          <w:rFonts w:ascii="Arial" w:hAnsi="Arial" w:cs="Arial"/>
          <w:b/>
          <w:sz w:val="40"/>
        </w:rPr>
        <w:t xml:space="preserve"> </w:t>
      </w:r>
    </w:p>
    <w:p w:rsidR="000F3508" w:rsidRDefault="000F3508">
      <w:pPr>
        <w:jc w:val="center"/>
        <w:rPr>
          <w:rFonts w:ascii="Arial" w:hAnsi="Arial" w:cs="Arial"/>
        </w:rPr>
      </w:pPr>
    </w:p>
    <w:p w:rsidR="00B57457" w:rsidRPr="00411B45" w:rsidRDefault="00B57457">
      <w:pPr>
        <w:jc w:val="center"/>
        <w:rPr>
          <w:rFonts w:ascii="Arial" w:hAnsi="Arial" w:cs="Arial"/>
        </w:rPr>
      </w:pPr>
    </w:p>
    <w:p w:rsidR="000F3508" w:rsidRPr="00411B45" w:rsidRDefault="000F3508">
      <w:pPr>
        <w:jc w:val="center"/>
        <w:rPr>
          <w:rFonts w:ascii="Arial" w:hAnsi="Arial" w:cs="Arial"/>
        </w:rPr>
      </w:pPr>
    </w:p>
    <w:p w:rsidR="000F3508" w:rsidRPr="00411B45" w:rsidRDefault="00C30419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bis zum </w:t>
      </w:r>
      <w:sdt>
        <w:sdtPr>
          <w:rPr>
            <w:rFonts w:ascii="Arial" w:hAnsi="Arial" w:cs="Arial"/>
            <w:b/>
            <w:sz w:val="36"/>
            <w:szCs w:val="36"/>
            <w:u w:val="single"/>
          </w:rPr>
          <w:id w:val="-555392895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84EE7">
            <w:rPr>
              <w:rFonts w:ascii="Arial" w:hAnsi="Arial" w:cs="Arial"/>
              <w:b/>
              <w:sz w:val="36"/>
              <w:szCs w:val="36"/>
              <w:u w:val="single"/>
            </w:rPr>
            <w:t>XX</w:t>
          </w:r>
          <w:r w:rsidR="00B57457" w:rsidRPr="00B57457">
            <w:rPr>
              <w:rFonts w:ascii="Arial" w:hAnsi="Arial" w:cs="Arial"/>
              <w:b/>
              <w:sz w:val="36"/>
              <w:szCs w:val="36"/>
              <w:u w:val="single"/>
            </w:rPr>
            <w:t>.</w:t>
          </w:r>
          <w:r w:rsidR="00A84EE7">
            <w:rPr>
              <w:rFonts w:ascii="Arial" w:hAnsi="Arial" w:cs="Arial"/>
              <w:b/>
              <w:sz w:val="36"/>
              <w:szCs w:val="36"/>
              <w:u w:val="single"/>
            </w:rPr>
            <w:t>XX</w:t>
          </w:r>
          <w:r w:rsidR="00B57457" w:rsidRPr="00B57457">
            <w:rPr>
              <w:rFonts w:ascii="Arial" w:hAnsi="Arial" w:cs="Arial"/>
              <w:b/>
              <w:sz w:val="36"/>
              <w:szCs w:val="36"/>
              <w:u w:val="single"/>
            </w:rPr>
            <w:t>.</w:t>
          </w:r>
          <w:r w:rsidR="00A84EE7">
            <w:rPr>
              <w:rFonts w:ascii="Arial" w:hAnsi="Arial" w:cs="Arial"/>
              <w:b/>
              <w:sz w:val="36"/>
              <w:szCs w:val="36"/>
              <w:u w:val="single"/>
            </w:rPr>
            <w:t>XXXX</w:t>
          </w:r>
        </w:sdtContent>
      </w:sdt>
      <w:r>
        <w:rPr>
          <w:rFonts w:ascii="Arial" w:hAnsi="Arial" w:cs="Arial"/>
          <w:sz w:val="32"/>
        </w:rPr>
        <w:t xml:space="preserve"> </w:t>
      </w:r>
      <w:r w:rsidR="000F3508" w:rsidRPr="00411B45">
        <w:rPr>
          <w:rFonts w:ascii="Arial" w:hAnsi="Arial" w:cs="Arial"/>
          <w:sz w:val="32"/>
        </w:rPr>
        <w:t>zu führen.</w:t>
      </w:r>
    </w:p>
    <w:p w:rsidR="000F3508" w:rsidRPr="00411B45" w:rsidRDefault="000F3508">
      <w:pPr>
        <w:rPr>
          <w:rFonts w:ascii="Arial" w:hAnsi="Arial" w:cs="Arial"/>
        </w:rPr>
      </w:pPr>
    </w:p>
    <w:p w:rsidR="000F3508" w:rsidRDefault="000F3508" w:rsidP="00326937">
      <w:pPr>
        <w:jc w:val="center"/>
        <w:rPr>
          <w:rFonts w:ascii="Rockwell MT" w:hAnsi="Rockwell MT"/>
        </w:rPr>
      </w:pPr>
    </w:p>
    <w:p w:rsidR="000F3508" w:rsidRDefault="000F3508">
      <w:pPr>
        <w:rPr>
          <w:rFonts w:ascii="Rockwell MT" w:hAnsi="Rockwell MT"/>
        </w:rPr>
      </w:pPr>
    </w:p>
    <w:p w:rsidR="000F3508" w:rsidRDefault="000F3508">
      <w:pPr>
        <w:rPr>
          <w:rFonts w:ascii="Rockwell MT" w:hAnsi="Rockwell MT"/>
        </w:rPr>
      </w:pPr>
    </w:p>
    <w:p w:rsidR="00B57457" w:rsidRDefault="00B57457">
      <w:pPr>
        <w:rPr>
          <w:rFonts w:ascii="Rockwell MT" w:hAnsi="Rockwell MT"/>
        </w:rPr>
      </w:pPr>
    </w:p>
    <w:p w:rsidR="00B57457" w:rsidRDefault="00B57457">
      <w:pPr>
        <w:rPr>
          <w:rFonts w:ascii="Rockwell MT" w:hAnsi="Rockwell MT"/>
        </w:rPr>
      </w:pPr>
    </w:p>
    <w:p w:rsidR="000F3508" w:rsidRDefault="000F3508">
      <w:pPr>
        <w:rPr>
          <w:rFonts w:ascii="Rockwell MT" w:hAnsi="Rockwell MT"/>
        </w:rPr>
      </w:pPr>
    </w:p>
    <w:p w:rsidR="000F3508" w:rsidRDefault="000F3508">
      <w:pPr>
        <w:rPr>
          <w:rFonts w:ascii="Rockwell MT" w:hAnsi="Rockwell MT"/>
        </w:rPr>
      </w:pPr>
    </w:p>
    <w:p w:rsidR="000F3508" w:rsidRPr="00411B45" w:rsidRDefault="00C30419">
      <w:pPr>
        <w:pStyle w:val="Kopfzeile"/>
        <w:tabs>
          <w:tab w:val="clear" w:pos="4536"/>
          <w:tab w:val="clear" w:pos="9072"/>
          <w:tab w:val="left" w:pos="5103"/>
        </w:tabs>
        <w:rPr>
          <w:rFonts w:ascii="Arial" w:hAnsi="Arial" w:cs="Arial"/>
        </w:rPr>
      </w:pPr>
      <w:r w:rsidRPr="00C30419">
        <w:rPr>
          <w:rFonts w:ascii="Arial" w:hAnsi="Arial" w:cs="Arial"/>
        </w:rPr>
        <w:t>Siegel LV</w:t>
      </w:r>
      <w:r w:rsidR="000F3508">
        <w:rPr>
          <w:rFonts w:ascii="Rockwell MT" w:hAnsi="Rockwell MT"/>
        </w:rPr>
        <w:tab/>
      </w:r>
      <w:r w:rsidR="000F3508" w:rsidRPr="00411B45">
        <w:rPr>
          <w:rFonts w:ascii="Arial" w:hAnsi="Arial" w:cs="Arial"/>
        </w:rPr>
        <w:t xml:space="preserve">Die </w:t>
      </w:r>
      <w:r w:rsidR="00411B45" w:rsidRPr="00411B45">
        <w:rPr>
          <w:rFonts w:ascii="Arial" w:hAnsi="Arial" w:cs="Arial"/>
        </w:rPr>
        <w:t>Landes</w:t>
      </w:r>
      <w:r w:rsidR="000F3508" w:rsidRPr="00411B45">
        <w:rPr>
          <w:rFonts w:ascii="Arial" w:hAnsi="Arial" w:cs="Arial"/>
        </w:rPr>
        <w:t>bereitschaftsleitung</w:t>
      </w:r>
    </w:p>
    <w:sectPr w:rsidR="000F3508" w:rsidRPr="00411B45">
      <w:headerReference w:type="first" r:id="rId7"/>
      <w:pgSz w:w="11907" w:h="16840" w:code="9"/>
      <w:pgMar w:top="1418" w:right="1134" w:bottom="1276" w:left="1134" w:header="567" w:footer="56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8FC" w:rsidRDefault="009F58FC">
      <w:r>
        <w:separator/>
      </w:r>
    </w:p>
  </w:endnote>
  <w:endnote w:type="continuationSeparator" w:id="0">
    <w:p w:rsidR="009F58FC" w:rsidRDefault="009F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MT">
    <w:altName w:val="Century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8FC" w:rsidRDefault="009F58FC">
      <w:r>
        <w:separator/>
      </w:r>
    </w:p>
  </w:footnote>
  <w:footnote w:type="continuationSeparator" w:id="0">
    <w:p w:rsidR="009F58FC" w:rsidRDefault="009F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16D" w:rsidRPr="001D02BA" w:rsidRDefault="00B57457" w:rsidP="001D02BA">
    <w:pPr>
      <w:pStyle w:val="Kopfzeile"/>
      <w:ind w:left="5664"/>
      <w:rPr>
        <w:rFonts w:ascii="Arial" w:hAnsi="Arial" w:cs="Arial"/>
      </w:rPr>
    </w:pPr>
    <w:r w:rsidRPr="003604E5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1DBD8F2F" wp14:editId="0C2ABD8B">
          <wp:simplePos x="0" y="0"/>
          <wp:positionH relativeFrom="column">
            <wp:posOffset>-615315</wp:posOffset>
          </wp:positionH>
          <wp:positionV relativeFrom="paragraph">
            <wp:posOffset>-188595</wp:posOffset>
          </wp:positionV>
          <wp:extent cx="1260000" cy="1243075"/>
          <wp:effectExtent l="0" t="0" r="0" b="0"/>
          <wp:wrapTight wrapText="bothSides">
            <wp:wrapPolygon edited="0">
              <wp:start x="0" y="0"/>
              <wp:lineTo x="0" y="21192"/>
              <wp:lineTo x="21230" y="21192"/>
              <wp:lineTo x="21230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12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716D">
      <w:rPr>
        <w:rFonts w:ascii="Rockwell MT" w:hAnsi="Rockwell MT"/>
      </w:rPr>
      <w:tab/>
    </w:r>
    <w:r w:rsidR="00A7716D">
      <w:rPr>
        <w:rFonts w:ascii="Rockwell MT" w:hAnsi="Rockwell MT"/>
      </w:rPr>
      <w:tab/>
      <w:t xml:space="preserve">               </w:t>
    </w:r>
    <w:r w:rsidR="007004DA" w:rsidRPr="00411B45">
      <w:rPr>
        <w:rFonts w:ascii="Rockwell MT" w:hAnsi="Rockwell MT"/>
        <w:noProof/>
      </w:rPr>
      <w:drawing>
        <wp:inline distT="0" distB="0" distL="0" distR="0">
          <wp:extent cx="2409825" cy="723900"/>
          <wp:effectExtent l="0" t="0" r="0" b="0"/>
          <wp:docPr id="2" name="Bild 2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K-Logo_kompakt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1636C"/>
    <w:multiLevelType w:val="singleLevel"/>
    <w:tmpl w:val="6F4A0A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3740A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S6+Ci/UzBAfT2fEXR+gi+wGo4uCu28JMYMU4scb3wygJLudtxaqgWKCubyGvKhI9E3rHWrKL0Tc3r49zJmrvg==" w:salt="G0deNZPFA1f5QONFPRnva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45"/>
    <w:rsid w:val="000F3508"/>
    <w:rsid w:val="001D02BA"/>
    <w:rsid w:val="001D25F7"/>
    <w:rsid w:val="00326937"/>
    <w:rsid w:val="00353E23"/>
    <w:rsid w:val="00374011"/>
    <w:rsid w:val="00411B45"/>
    <w:rsid w:val="005B77F0"/>
    <w:rsid w:val="007004DA"/>
    <w:rsid w:val="00766AA3"/>
    <w:rsid w:val="007C63F8"/>
    <w:rsid w:val="008E6E12"/>
    <w:rsid w:val="009F58FC"/>
    <w:rsid w:val="00A43C5E"/>
    <w:rsid w:val="00A7716D"/>
    <w:rsid w:val="00A84EE7"/>
    <w:rsid w:val="00B57457"/>
    <w:rsid w:val="00C30419"/>
    <w:rsid w:val="00E20D64"/>
    <w:rsid w:val="00F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77213"/>
  <w15:chartTrackingRefBased/>
  <w15:docId w15:val="{0319F508-5047-4C3A-A095-5F9BE8EC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Rockwell" w:hAnsi="Rockwel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Rockwell MT" w:hAnsi="Rockwell MT"/>
      <w:sz w:val="32"/>
    </w:rPr>
  </w:style>
  <w:style w:type="paragraph" w:styleId="berschrift4">
    <w:name w:val="heading 4"/>
    <w:basedOn w:val="Standard"/>
    <w:next w:val="Standard"/>
    <w:qFormat/>
    <w:pPr>
      <w:keepNext/>
      <w:spacing w:before="40" w:after="40"/>
      <w:outlineLvl w:val="3"/>
    </w:pPr>
    <w:rPr>
      <w:rFonts w:ascii="Times New Roman" w:hAnsi="Times New Roman"/>
      <w:b/>
      <w:sz w:val="16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Times New Roman" w:hAnsi="Times New Roman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B574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5F0EB-45F4-471A-8916-8F65C45EAA73}"/>
      </w:docPartPr>
      <w:docPartBody>
        <w:p w:rsidR="00B86B7A" w:rsidRDefault="00F3166D">
          <w:r w:rsidRPr="00C27F7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99EC8-0ADA-4EEB-B498-B3D58F065EC6}"/>
      </w:docPartPr>
      <w:docPartBody>
        <w:p w:rsidR="00B86B7A" w:rsidRDefault="00F3166D">
          <w:r w:rsidRPr="00C27F74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MT">
    <w:altName w:val="Century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6D"/>
    <w:rsid w:val="002D4CBF"/>
    <w:rsid w:val="00757E2D"/>
    <w:rsid w:val="00B86B7A"/>
    <w:rsid w:val="00F3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16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Reisekostenabrechnung</vt:lpstr>
    </vt:vector>
  </TitlesOfParts>
  <Company>drk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Reisekostenabrechnung</dc:title>
  <dc:subject/>
  <dc:creator>Reichert Dirk</dc:creator>
  <cp:keywords/>
  <cp:lastModifiedBy>Christian Wetzel</cp:lastModifiedBy>
  <cp:revision>4</cp:revision>
  <cp:lastPrinted>2018-09-17T11:13:00Z</cp:lastPrinted>
  <dcterms:created xsi:type="dcterms:W3CDTF">2018-10-21T08:20:00Z</dcterms:created>
  <dcterms:modified xsi:type="dcterms:W3CDTF">2018-10-21T08:26:00Z</dcterms:modified>
</cp:coreProperties>
</file>